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57" w:rsidRDefault="00727057" w:rsidP="00727057">
      <w:pPr>
        <w:pStyle w:val="En-tte"/>
        <w:jc w:val="center"/>
      </w:pPr>
      <w:r w:rsidRPr="00E26915">
        <w:rPr>
          <w:noProof/>
        </w:rPr>
        <w:drawing>
          <wp:inline distT="0" distB="0" distL="0" distR="0">
            <wp:extent cx="3922154" cy="684000"/>
            <wp:effectExtent l="0" t="0" r="2540" b="1905"/>
            <wp:docPr id="8" name="Image 0" descr="Entête-Ministèr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̂te-Ministère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2154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609" w:rsidRDefault="005E0609" w:rsidP="004739AE">
      <w:pPr>
        <w:spacing w:after="0" w:line="240" w:lineRule="auto"/>
        <w:jc w:val="center"/>
      </w:pPr>
    </w:p>
    <w:p w:rsidR="00877C74" w:rsidRPr="00E21443" w:rsidRDefault="00877C74" w:rsidP="00877C74">
      <w:pPr>
        <w:widowControl w:val="0"/>
        <w:spacing w:after="0" w:line="240" w:lineRule="auto"/>
        <w:jc w:val="center"/>
        <w:rPr>
          <w:rFonts w:asciiTheme="majorBidi" w:hAnsiTheme="majorBidi" w:cstheme="majorBidi"/>
          <w:b/>
          <w:bCs/>
          <w:smallCaps/>
          <w:color w:val="C00000"/>
          <w:sz w:val="36"/>
          <w:szCs w:val="36"/>
        </w:rPr>
      </w:pPr>
      <w:r w:rsidRPr="00E21443">
        <w:rPr>
          <w:rFonts w:asciiTheme="majorBidi" w:hAnsiTheme="majorBidi" w:cstheme="majorBidi"/>
          <w:b/>
          <w:bCs/>
          <w:smallCaps/>
          <w:color w:val="C00000"/>
          <w:sz w:val="36"/>
          <w:szCs w:val="36"/>
        </w:rPr>
        <w:t xml:space="preserve">Refus et subordination de vente </w:t>
      </w:r>
    </w:p>
    <w:p w:rsidR="00877C74" w:rsidRPr="00BB3EF8" w:rsidRDefault="00877C74" w:rsidP="00877C74">
      <w:pPr>
        <w:widowControl w:val="0"/>
        <w:spacing w:after="0" w:line="240" w:lineRule="auto"/>
        <w:jc w:val="center"/>
        <w:rPr>
          <w:rFonts w:asciiTheme="majorBidi" w:hAnsiTheme="majorBidi" w:cstheme="majorBidi"/>
          <w:b/>
          <w:bCs/>
          <w:smallCaps/>
          <w:color w:val="C00000"/>
          <w:sz w:val="44"/>
          <w:szCs w:val="44"/>
        </w:rPr>
      </w:pPr>
      <w:r w:rsidRPr="00E21443">
        <w:rPr>
          <w:rFonts w:asciiTheme="majorBidi" w:hAnsiTheme="majorBidi" w:cstheme="majorBidi"/>
          <w:b/>
          <w:bCs/>
          <w:smallCaps/>
          <w:color w:val="C00000"/>
          <w:sz w:val="36"/>
          <w:szCs w:val="36"/>
        </w:rPr>
        <w:t>ou de prestation de service</w:t>
      </w:r>
    </w:p>
    <w:p w:rsidR="00877C74" w:rsidRDefault="00877C74" w:rsidP="00130724">
      <w:pPr>
        <w:jc w:val="both"/>
        <w:rPr>
          <w:rFonts w:asciiTheme="majorBidi" w:hAnsiTheme="majorBidi" w:cstheme="majorBidi"/>
          <w:sz w:val="26"/>
          <w:szCs w:val="26"/>
        </w:rPr>
      </w:pPr>
    </w:p>
    <w:p w:rsidR="00306F94" w:rsidRPr="00162832" w:rsidRDefault="00E77CCF" w:rsidP="00E21443">
      <w:pPr>
        <w:spacing w:after="0"/>
        <w:jc w:val="both"/>
        <w:rPr>
          <w:rFonts w:asciiTheme="majorBidi" w:hAnsiTheme="majorBidi" w:cstheme="majorBidi"/>
          <w:i/>
          <w:sz w:val="24"/>
          <w:szCs w:val="24"/>
        </w:rPr>
      </w:pPr>
      <w:r w:rsidRPr="00162832">
        <w:rPr>
          <w:rFonts w:asciiTheme="majorBidi" w:hAnsiTheme="majorBidi" w:cstheme="majorBidi"/>
          <w:i/>
          <w:sz w:val="24"/>
          <w:szCs w:val="24"/>
        </w:rPr>
        <w:t xml:space="preserve">La loi </w:t>
      </w:r>
      <w:r w:rsidR="002B3B62">
        <w:rPr>
          <w:rFonts w:asciiTheme="majorBidi" w:hAnsiTheme="majorBidi" w:cstheme="majorBidi"/>
          <w:i/>
          <w:sz w:val="24"/>
          <w:szCs w:val="24"/>
        </w:rPr>
        <w:t xml:space="preserve">n° </w:t>
      </w:r>
      <w:r w:rsidRPr="00162832">
        <w:rPr>
          <w:rFonts w:asciiTheme="majorBidi" w:hAnsiTheme="majorBidi" w:cstheme="majorBidi"/>
          <w:i/>
          <w:sz w:val="24"/>
          <w:szCs w:val="24"/>
        </w:rPr>
        <w:t xml:space="preserve">31-08 </w:t>
      </w:r>
      <w:r w:rsidRPr="00162832">
        <w:rPr>
          <w:rFonts w:asciiTheme="majorBidi" w:hAnsiTheme="majorBidi" w:cstheme="majorBidi"/>
          <w:b/>
          <w:bCs/>
          <w:i/>
          <w:sz w:val="24"/>
          <w:szCs w:val="24"/>
        </w:rPr>
        <w:t xml:space="preserve">édictant des mesures de protection du consommateur </w:t>
      </w:r>
      <w:r w:rsidRPr="00162832">
        <w:rPr>
          <w:rFonts w:asciiTheme="majorBidi" w:hAnsiTheme="majorBidi" w:cstheme="majorBidi"/>
          <w:i/>
          <w:sz w:val="24"/>
          <w:szCs w:val="24"/>
        </w:rPr>
        <w:t xml:space="preserve">a </w:t>
      </w:r>
      <w:r w:rsidR="00306F94" w:rsidRPr="00162832">
        <w:rPr>
          <w:rFonts w:asciiTheme="majorBidi" w:hAnsiTheme="majorBidi" w:cstheme="majorBidi"/>
          <w:i/>
          <w:sz w:val="24"/>
          <w:szCs w:val="24"/>
        </w:rPr>
        <w:t>traité du refus de vente</w:t>
      </w:r>
      <w:r w:rsidR="00877C74" w:rsidRPr="00162832">
        <w:rPr>
          <w:rFonts w:asciiTheme="majorBidi" w:hAnsiTheme="majorBidi" w:cstheme="majorBidi"/>
          <w:i/>
          <w:sz w:val="24"/>
          <w:szCs w:val="24"/>
        </w:rPr>
        <w:t>,</w:t>
      </w:r>
      <w:r w:rsidR="00306F94" w:rsidRPr="00162832">
        <w:rPr>
          <w:rFonts w:asciiTheme="majorBidi" w:hAnsiTheme="majorBidi" w:cstheme="majorBidi"/>
          <w:i/>
          <w:sz w:val="24"/>
          <w:szCs w:val="24"/>
        </w:rPr>
        <w:t xml:space="preserve"> ou de prestation de service</w:t>
      </w:r>
      <w:r w:rsidR="00877C74" w:rsidRPr="00162832">
        <w:rPr>
          <w:rFonts w:asciiTheme="majorBidi" w:hAnsiTheme="majorBidi" w:cstheme="majorBidi"/>
          <w:i/>
          <w:sz w:val="24"/>
          <w:szCs w:val="24"/>
        </w:rPr>
        <w:t>,</w:t>
      </w:r>
      <w:r w:rsidR="00306F94" w:rsidRPr="00162832">
        <w:rPr>
          <w:rFonts w:asciiTheme="majorBidi" w:hAnsiTheme="majorBidi" w:cstheme="majorBidi"/>
          <w:i/>
          <w:sz w:val="24"/>
          <w:szCs w:val="24"/>
        </w:rPr>
        <w:t xml:space="preserve"> ainsi que </w:t>
      </w:r>
      <w:r w:rsidR="00130724" w:rsidRPr="00162832">
        <w:rPr>
          <w:rFonts w:asciiTheme="majorBidi" w:hAnsiTheme="majorBidi" w:cstheme="majorBidi"/>
          <w:i/>
          <w:sz w:val="24"/>
          <w:szCs w:val="24"/>
        </w:rPr>
        <w:t>de</w:t>
      </w:r>
      <w:r w:rsidR="00877C74" w:rsidRPr="00162832">
        <w:rPr>
          <w:rFonts w:asciiTheme="majorBidi" w:hAnsiTheme="majorBidi" w:cstheme="majorBidi"/>
          <w:i/>
          <w:sz w:val="24"/>
          <w:szCs w:val="24"/>
        </w:rPr>
        <w:t xml:space="preserve"> la subordination, afin de</w:t>
      </w:r>
      <w:r w:rsidR="00306F94" w:rsidRPr="00162832">
        <w:rPr>
          <w:rFonts w:asciiTheme="majorBidi" w:hAnsiTheme="majorBidi" w:cstheme="majorBidi"/>
          <w:i/>
          <w:sz w:val="24"/>
          <w:szCs w:val="24"/>
        </w:rPr>
        <w:t xml:space="preserve"> créer un équilibre dans les </w:t>
      </w:r>
      <w:r w:rsidR="00130724" w:rsidRPr="00162832">
        <w:rPr>
          <w:rFonts w:asciiTheme="majorBidi" w:hAnsiTheme="majorBidi" w:cstheme="majorBidi"/>
          <w:i/>
          <w:sz w:val="24"/>
          <w:szCs w:val="24"/>
        </w:rPr>
        <w:t>relations fournisseur-</w:t>
      </w:r>
      <w:r w:rsidR="00306F94" w:rsidRPr="00162832">
        <w:rPr>
          <w:rFonts w:asciiTheme="majorBidi" w:hAnsiTheme="majorBidi" w:cstheme="majorBidi"/>
          <w:i/>
          <w:sz w:val="24"/>
          <w:szCs w:val="24"/>
        </w:rPr>
        <w:t>consommateur</w:t>
      </w:r>
      <w:r w:rsidR="008C3202" w:rsidRPr="00162832">
        <w:rPr>
          <w:rFonts w:asciiTheme="majorBidi" w:hAnsiTheme="majorBidi" w:cstheme="majorBidi"/>
          <w:i/>
          <w:sz w:val="24"/>
          <w:szCs w:val="24"/>
        </w:rPr>
        <w:t>.</w:t>
      </w:r>
    </w:p>
    <w:p w:rsidR="008D7FB2" w:rsidRDefault="008D7FB2" w:rsidP="00047721">
      <w:pPr>
        <w:spacing w:after="0" w:line="240" w:lineRule="auto"/>
        <w:jc w:val="both"/>
        <w:rPr>
          <w:rStyle w:val="style101"/>
        </w:rPr>
      </w:pPr>
    </w:p>
    <w:p w:rsidR="000D449B" w:rsidRPr="00116BBE" w:rsidRDefault="00CB1535" w:rsidP="00047721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hyperlink r:id="rId9" w:history="1">
        <w:r w:rsidR="000D449B" w:rsidRPr="00116BBE">
          <w:rPr>
            <w:rStyle w:val="Lienhypertexte"/>
            <w:rFonts w:ascii="Times New Roman" w:hAnsi="Times New Roman" w:cs="Times New Roman"/>
            <w:b/>
            <w:bCs/>
            <w:color w:val="C00000"/>
            <w:sz w:val="32"/>
            <w:szCs w:val="32"/>
            <w:u w:val="none"/>
          </w:rPr>
          <w:t>Le refus de vente ou de prestation de service</w:t>
        </w:r>
      </w:hyperlink>
      <w:r w:rsidR="00116BBE" w:rsidRPr="00116BBE">
        <w:rPr>
          <w:rStyle w:val="Lienhypertexte"/>
          <w:rFonts w:ascii="Times New Roman" w:hAnsi="Times New Roman" w:cs="Times New Roman"/>
          <w:b/>
          <w:bCs/>
          <w:color w:val="C00000"/>
          <w:sz w:val="32"/>
          <w:szCs w:val="32"/>
          <w:u w:val="none"/>
        </w:rPr>
        <w:t xml:space="preserve"> </w:t>
      </w:r>
      <w:r w:rsidR="00372C04">
        <w:rPr>
          <w:rStyle w:val="Lienhypertexte"/>
          <w:rFonts w:ascii="Times New Roman" w:hAnsi="Times New Roman" w:cs="Times New Roman"/>
          <w:b/>
          <w:bCs/>
          <w:color w:val="C00000"/>
          <w:sz w:val="32"/>
          <w:szCs w:val="32"/>
          <w:u w:val="none"/>
        </w:rPr>
        <w:t>est interdit</w:t>
      </w:r>
    </w:p>
    <w:p w:rsidR="003B2E15" w:rsidRDefault="00116BBE" w:rsidP="0004772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162832">
        <w:rPr>
          <w:rFonts w:asciiTheme="majorBidi" w:hAnsiTheme="majorBidi" w:cstheme="majorBidi"/>
          <w:sz w:val="24"/>
          <w:szCs w:val="24"/>
        </w:rPr>
        <w:t xml:space="preserve">La loi </w:t>
      </w:r>
      <w:r w:rsidR="000D449B" w:rsidRPr="00162832">
        <w:rPr>
          <w:rFonts w:asciiTheme="majorBidi" w:hAnsiTheme="majorBidi" w:cstheme="majorBidi"/>
          <w:sz w:val="24"/>
          <w:szCs w:val="24"/>
        </w:rPr>
        <w:t>interdit au fournisseur de refuser la vente ou une prestation de service à un consommateur sans motif légitime</w:t>
      </w:r>
      <w:r w:rsidR="003B2E15">
        <w:rPr>
          <w:rFonts w:asciiTheme="majorBidi" w:hAnsiTheme="majorBidi" w:cstheme="majorBidi"/>
          <w:sz w:val="24"/>
          <w:szCs w:val="24"/>
        </w:rPr>
        <w:t>.</w:t>
      </w:r>
    </w:p>
    <w:p w:rsidR="003B2E15" w:rsidRDefault="003B2E15" w:rsidP="003B2E1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Au vu de</w:t>
      </w:r>
      <w:r w:rsidR="000D449B" w:rsidRPr="0016283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la jurisprudence, veuillez trouver, ci-après les quelques exemples de refus de vente « justifiés » :</w:t>
      </w:r>
    </w:p>
    <w:p w:rsidR="003B2E15" w:rsidRDefault="00E21443" w:rsidP="00E21443">
      <w:pPr>
        <w:pStyle w:val="Paragraphedeliste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="00116BBE" w:rsidRPr="003B2E15">
        <w:rPr>
          <w:rFonts w:asciiTheme="majorBidi" w:hAnsiTheme="majorBidi" w:cstheme="majorBidi"/>
          <w:sz w:val="24"/>
          <w:szCs w:val="24"/>
        </w:rPr>
        <w:t xml:space="preserve">a </w:t>
      </w:r>
      <w:r w:rsidR="00D305CB" w:rsidRPr="003B2E15">
        <w:rPr>
          <w:rFonts w:asciiTheme="majorBidi" w:hAnsiTheme="majorBidi" w:cstheme="majorBidi"/>
          <w:sz w:val="24"/>
          <w:szCs w:val="24"/>
        </w:rPr>
        <w:t>vente de produit</w:t>
      </w:r>
      <w:r w:rsidR="008C3202" w:rsidRPr="003B2E15">
        <w:rPr>
          <w:rFonts w:asciiTheme="majorBidi" w:hAnsiTheme="majorBidi" w:cstheme="majorBidi"/>
          <w:sz w:val="24"/>
          <w:szCs w:val="24"/>
        </w:rPr>
        <w:t>s</w:t>
      </w:r>
      <w:r w:rsidR="00116BBE" w:rsidRPr="003B2E15">
        <w:rPr>
          <w:rFonts w:asciiTheme="majorBidi" w:hAnsiTheme="majorBidi" w:cstheme="majorBidi"/>
          <w:sz w:val="24"/>
          <w:szCs w:val="24"/>
        </w:rPr>
        <w:t xml:space="preserve"> </w:t>
      </w:r>
      <w:r w:rsidR="003B2E15">
        <w:rPr>
          <w:rFonts w:asciiTheme="majorBidi" w:hAnsiTheme="majorBidi" w:cstheme="majorBidi"/>
          <w:sz w:val="24"/>
          <w:szCs w:val="24"/>
        </w:rPr>
        <w:t xml:space="preserve">illicites </w:t>
      </w:r>
      <w:r w:rsidR="00116BBE" w:rsidRPr="003B2E15">
        <w:rPr>
          <w:rFonts w:asciiTheme="majorBidi" w:hAnsiTheme="majorBidi" w:cstheme="majorBidi"/>
          <w:sz w:val="24"/>
          <w:szCs w:val="24"/>
        </w:rPr>
        <w:t>aux mineurs</w:t>
      </w:r>
      <w:r w:rsidR="00D305CB" w:rsidRPr="003B2E15">
        <w:rPr>
          <w:rFonts w:asciiTheme="majorBidi" w:hAnsiTheme="majorBidi" w:cstheme="majorBidi"/>
          <w:sz w:val="24"/>
          <w:szCs w:val="24"/>
        </w:rPr>
        <w:t xml:space="preserve"> </w:t>
      </w:r>
      <w:r w:rsidR="00847A7D" w:rsidRPr="003B2E15">
        <w:rPr>
          <w:rFonts w:asciiTheme="majorBidi" w:hAnsiTheme="majorBidi" w:cstheme="majorBidi"/>
          <w:sz w:val="24"/>
          <w:szCs w:val="24"/>
        </w:rPr>
        <w:t>(alcool ou cigarettes)</w:t>
      </w:r>
      <w:r>
        <w:rPr>
          <w:rFonts w:asciiTheme="majorBidi" w:hAnsiTheme="majorBidi" w:cstheme="majorBidi"/>
          <w:sz w:val="24"/>
          <w:szCs w:val="24"/>
        </w:rPr>
        <w:t> ;</w:t>
      </w:r>
    </w:p>
    <w:p w:rsidR="003B2E15" w:rsidRDefault="00E21443" w:rsidP="003B2E15">
      <w:pPr>
        <w:pStyle w:val="Paragraphedeliste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="003B2E15">
        <w:rPr>
          <w:rFonts w:asciiTheme="majorBidi" w:hAnsiTheme="majorBidi" w:cstheme="majorBidi"/>
          <w:sz w:val="24"/>
          <w:szCs w:val="24"/>
        </w:rPr>
        <w:t>a fourniture de produits soumis à certaines conditions par exemple l’exigence d’une ordonnance</w:t>
      </w:r>
      <w:r w:rsidR="00847A7D" w:rsidRPr="003B2E15">
        <w:rPr>
          <w:rFonts w:asciiTheme="majorBidi" w:hAnsiTheme="majorBidi" w:cstheme="majorBidi"/>
          <w:sz w:val="24"/>
          <w:szCs w:val="24"/>
        </w:rPr>
        <w:t xml:space="preserve"> </w:t>
      </w:r>
      <w:r w:rsidR="00D305CB" w:rsidRPr="003B2E15">
        <w:rPr>
          <w:rFonts w:asciiTheme="majorBidi" w:hAnsiTheme="majorBidi" w:cstheme="majorBidi"/>
          <w:sz w:val="24"/>
          <w:szCs w:val="24"/>
        </w:rPr>
        <w:t>pour des raison</w:t>
      </w:r>
      <w:r w:rsidR="008C3202" w:rsidRPr="003B2E15">
        <w:rPr>
          <w:rFonts w:asciiTheme="majorBidi" w:hAnsiTheme="majorBidi" w:cstheme="majorBidi"/>
          <w:sz w:val="24"/>
          <w:szCs w:val="24"/>
        </w:rPr>
        <w:t>s</w:t>
      </w:r>
      <w:r w:rsidR="003B2E15">
        <w:rPr>
          <w:rFonts w:asciiTheme="majorBidi" w:hAnsiTheme="majorBidi" w:cstheme="majorBidi"/>
          <w:sz w:val="24"/>
          <w:szCs w:val="24"/>
        </w:rPr>
        <w:t xml:space="preserve"> de sécurité ;</w:t>
      </w:r>
    </w:p>
    <w:p w:rsidR="00116BBE" w:rsidRPr="003B2E15" w:rsidRDefault="00E21443" w:rsidP="003B2E15">
      <w:pPr>
        <w:pStyle w:val="Paragraphedeliste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="003B2E15">
        <w:rPr>
          <w:rFonts w:asciiTheme="majorBidi" w:hAnsiTheme="majorBidi" w:cstheme="majorBidi"/>
          <w:sz w:val="24"/>
          <w:szCs w:val="24"/>
        </w:rPr>
        <w:t>’indisponi</w:t>
      </w:r>
      <w:bookmarkStart w:id="0" w:name="_GoBack"/>
      <w:bookmarkEnd w:id="0"/>
      <w:r w:rsidR="003B2E15">
        <w:rPr>
          <w:rFonts w:asciiTheme="majorBidi" w:hAnsiTheme="majorBidi" w:cstheme="majorBidi"/>
          <w:sz w:val="24"/>
          <w:szCs w:val="24"/>
        </w:rPr>
        <w:t>bilité de certaines pièces</w:t>
      </w:r>
      <w:r w:rsidR="00116BBE" w:rsidRPr="003B2E15">
        <w:rPr>
          <w:rFonts w:asciiTheme="majorBidi" w:hAnsiTheme="majorBidi" w:cstheme="majorBidi"/>
          <w:sz w:val="24"/>
          <w:szCs w:val="24"/>
        </w:rPr>
        <w:t xml:space="preserve"> </w:t>
      </w:r>
      <w:r w:rsidR="003B2E15">
        <w:rPr>
          <w:rFonts w:asciiTheme="majorBidi" w:hAnsiTheme="majorBidi" w:cstheme="majorBidi"/>
          <w:sz w:val="24"/>
          <w:szCs w:val="24"/>
        </w:rPr>
        <w:t>(fin de production)</w:t>
      </w:r>
      <w:r w:rsidR="00116BBE" w:rsidRPr="003B2E15">
        <w:rPr>
          <w:rFonts w:asciiTheme="majorBidi" w:hAnsiTheme="majorBidi" w:cstheme="majorBidi"/>
          <w:sz w:val="24"/>
          <w:szCs w:val="24"/>
        </w:rPr>
        <w:t>.</w:t>
      </w:r>
    </w:p>
    <w:p w:rsidR="003B2E15" w:rsidRDefault="003B2E15" w:rsidP="0004772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372C04" w:rsidRPr="00162832" w:rsidRDefault="00372C04" w:rsidP="003B2E1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162832">
        <w:rPr>
          <w:rFonts w:asciiTheme="majorBidi" w:hAnsiTheme="majorBidi" w:cstheme="majorBidi"/>
          <w:sz w:val="24"/>
          <w:szCs w:val="24"/>
        </w:rPr>
        <w:t xml:space="preserve">Si le fournisseur refuse de vendre, cela peut être à votre avantage </w:t>
      </w:r>
      <w:r w:rsidR="003B2E15">
        <w:rPr>
          <w:rFonts w:asciiTheme="majorBidi" w:hAnsiTheme="majorBidi" w:cstheme="majorBidi"/>
          <w:sz w:val="24"/>
          <w:szCs w:val="24"/>
        </w:rPr>
        <w:t xml:space="preserve">pour votre santé ou votre </w:t>
      </w:r>
      <w:r w:rsidRPr="00162832">
        <w:rPr>
          <w:rFonts w:asciiTheme="majorBidi" w:hAnsiTheme="majorBidi" w:cstheme="majorBidi"/>
          <w:sz w:val="24"/>
          <w:szCs w:val="24"/>
        </w:rPr>
        <w:t xml:space="preserve">sécurité ou celle de vos </w:t>
      </w:r>
      <w:r w:rsidR="00E21443">
        <w:rPr>
          <w:rFonts w:asciiTheme="majorBidi" w:hAnsiTheme="majorBidi" w:cstheme="majorBidi"/>
          <w:sz w:val="24"/>
          <w:szCs w:val="24"/>
        </w:rPr>
        <w:t>enfants</w:t>
      </w:r>
      <w:r w:rsidRPr="00162832">
        <w:rPr>
          <w:rFonts w:asciiTheme="majorBidi" w:hAnsiTheme="majorBidi" w:cstheme="majorBidi"/>
          <w:sz w:val="24"/>
          <w:szCs w:val="24"/>
        </w:rPr>
        <w:t>.</w:t>
      </w:r>
    </w:p>
    <w:p w:rsidR="00E21443" w:rsidRDefault="00E21443" w:rsidP="00E2144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372C04" w:rsidRPr="00116BBE" w:rsidRDefault="00047721" w:rsidP="00047721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82880" distR="182880" simplePos="0" relativeHeight="251664384" behindDoc="1" locked="0" layoutInCell="1" allowOverlap="0" wp14:anchorId="5242B76C" wp14:editId="648388A4">
                <wp:simplePos x="0" y="0"/>
                <wp:positionH relativeFrom="column">
                  <wp:posOffset>3729355</wp:posOffset>
                </wp:positionH>
                <wp:positionV relativeFrom="paragraph">
                  <wp:posOffset>46355</wp:posOffset>
                </wp:positionV>
                <wp:extent cx="2884805" cy="1514475"/>
                <wp:effectExtent l="19050" t="19050" r="42545" b="66675"/>
                <wp:wrapSquare wrapText="bothSides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4805" cy="15144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72C04" w:rsidRPr="005F1541" w:rsidRDefault="00372C04" w:rsidP="00372C04">
                            <w:pPr>
                              <w:spacing w:after="120" w:line="240" w:lineRule="auto"/>
                              <w:jc w:val="both"/>
                              <w:rPr>
                                <w:rStyle w:val="style101"/>
                                <w:rFonts w:asciiTheme="majorBidi" w:hAnsiTheme="majorBidi" w:cstheme="majorBid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yle101"/>
                                <w:rFonts w:asciiTheme="majorBidi" w:hAnsiTheme="majorBidi" w:cstheme="majorBid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De quoi s’agit-il ?</w:t>
                            </w:r>
                          </w:p>
                          <w:p w:rsidR="00372C04" w:rsidRPr="005F1541" w:rsidRDefault="00372C04" w:rsidP="00372C04">
                            <w:pPr>
                              <w:spacing w:after="120" w:line="240" w:lineRule="auto"/>
                              <w:jc w:val="both"/>
                              <w:rPr>
                                <w:rStyle w:val="style101"/>
                                <w:rFonts w:asciiTheme="majorBidi" w:hAnsiTheme="majorBidi" w:cstheme="majorBid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yle101"/>
                                <w:rFonts w:asciiTheme="majorBidi" w:hAnsiTheme="majorBidi" w:cstheme="majorBidi"/>
                                <w:color w:val="FFFFFF" w:themeColor="background1"/>
                                <w:sz w:val="20"/>
                                <w:szCs w:val="20"/>
                              </w:rPr>
                              <w:t>La subordination de vente signifie que</w:t>
                            </w:r>
                            <w:r w:rsidRPr="005F1541">
                              <w:rPr>
                                <w:rStyle w:val="style101"/>
                                <w:rFonts w:asciiTheme="majorBidi" w:hAnsiTheme="majorBidi" w:cstheme="majorBid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le fournisseur impose au consommateur </w:t>
                            </w:r>
                            <w:r>
                              <w:rPr>
                                <w:rStyle w:val="style101"/>
                                <w:rFonts w:asciiTheme="majorBidi" w:hAnsiTheme="majorBidi" w:cstheme="majorBid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d’acheter </w:t>
                            </w:r>
                            <w:r w:rsidRPr="005F1541">
                              <w:rPr>
                                <w:rStyle w:val="style101"/>
                                <w:rFonts w:asciiTheme="majorBidi" w:hAnsiTheme="majorBidi" w:cstheme="majorBidi"/>
                                <w:color w:val="FFFFFF" w:themeColor="background1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Style w:val="style101"/>
                                <w:rFonts w:asciiTheme="majorBidi" w:hAnsiTheme="majorBidi" w:cstheme="majorBid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autre </w:t>
                            </w:r>
                            <w:r w:rsidRPr="005F1541">
                              <w:rPr>
                                <w:rStyle w:val="style101"/>
                                <w:rFonts w:asciiTheme="majorBidi" w:hAnsiTheme="majorBidi" w:cstheme="majorBidi"/>
                                <w:color w:val="FFFFFF" w:themeColor="background1"/>
                                <w:sz w:val="20"/>
                                <w:szCs w:val="20"/>
                              </w:rPr>
                              <w:t>produit</w:t>
                            </w:r>
                            <w:r>
                              <w:rPr>
                                <w:rStyle w:val="style101"/>
                                <w:rFonts w:asciiTheme="majorBidi" w:hAnsiTheme="majorBidi" w:cstheme="majorBid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non prévu</w:t>
                            </w:r>
                            <w:r w:rsidRPr="005F1541">
                              <w:rPr>
                                <w:rStyle w:val="style101"/>
                                <w:rFonts w:asciiTheme="majorBidi" w:hAnsiTheme="majorBidi" w:cstheme="majorBid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style101"/>
                                <w:rFonts w:asciiTheme="majorBidi" w:hAnsiTheme="majorBidi" w:cstheme="majorBid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à son </w:t>
                            </w:r>
                            <w:r w:rsidRPr="005F1541">
                              <w:rPr>
                                <w:rStyle w:val="style101"/>
                                <w:rFonts w:asciiTheme="majorBidi" w:hAnsiTheme="majorBidi" w:cstheme="majorBid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achat </w:t>
                            </w:r>
                            <w:r>
                              <w:rPr>
                                <w:rStyle w:val="style101"/>
                                <w:rFonts w:asciiTheme="majorBidi" w:hAnsiTheme="majorBidi" w:cstheme="majorBidi"/>
                                <w:color w:val="FFFFFF" w:themeColor="background1"/>
                                <w:sz w:val="20"/>
                                <w:szCs w:val="20"/>
                              </w:rPr>
                              <w:t>initial, sans quoi</w:t>
                            </w:r>
                            <w:r w:rsidRPr="005F1541">
                              <w:rPr>
                                <w:rStyle w:val="style101"/>
                                <w:rFonts w:asciiTheme="majorBidi" w:hAnsiTheme="majorBidi" w:cstheme="majorBid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style101"/>
                                <w:rFonts w:asciiTheme="majorBidi" w:hAnsiTheme="majorBidi" w:cstheme="majorBidi"/>
                                <w:color w:val="FFFFFF" w:themeColor="background1"/>
                                <w:sz w:val="20"/>
                                <w:szCs w:val="20"/>
                              </w:rPr>
                              <w:t>il refuse de vendre (</w:t>
                            </w:r>
                            <w:r w:rsidRPr="005F1541">
                              <w:rPr>
                                <w:rStyle w:val="style101"/>
                                <w:rFonts w:asciiTheme="majorBidi" w:hAnsiTheme="majorBidi" w:cstheme="majorBid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par exemple, </w:t>
                            </w:r>
                            <w:r>
                              <w:rPr>
                                <w:rStyle w:val="style101"/>
                                <w:rFonts w:asciiTheme="majorBidi" w:hAnsiTheme="majorBidi" w:cstheme="majorBidi"/>
                                <w:color w:val="FFFFFF" w:themeColor="background1"/>
                                <w:sz w:val="20"/>
                                <w:szCs w:val="20"/>
                              </w:rPr>
                              <w:t>imposer au consommateur l’achat d’une crème pour pouvoir acheter un parfum</w:t>
                            </w:r>
                            <w:r w:rsidRPr="005F1541">
                              <w:rPr>
                                <w:rStyle w:val="style101"/>
                                <w:rFonts w:asciiTheme="majorBidi" w:hAnsiTheme="majorBidi" w:cstheme="majorBidi"/>
                                <w:color w:val="FFFFFF" w:themeColor="background1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372C04" w:rsidRDefault="00372C04" w:rsidP="00372C04">
                            <w:pPr>
                              <w:spacing w:after="120" w:line="240" w:lineRule="auto"/>
                              <w:jc w:val="both"/>
                              <w:rPr>
                                <w:rStyle w:val="style101"/>
                                <w:rFonts w:asciiTheme="majorBidi" w:hAnsiTheme="majorBidi" w:cstheme="majorBidi"/>
                              </w:rPr>
                            </w:pPr>
                          </w:p>
                          <w:p w:rsidR="00372C04" w:rsidRDefault="00372C04" w:rsidP="00372C04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39000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2B76C" id="Rectangle 4" o:spid="_x0000_s1026" style="position:absolute;left:0;text-align:left;margin-left:293.65pt;margin-top:3.65pt;width:227.15pt;height:119.25pt;z-index:-251652096;visibility:visible;mso-wrap-style:square;mso-width-percent:39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39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" o:allowoverlap="f" fillcolor="#c0504d" strokecolor="#f2f2f2" strokeweight="3pt">
                <v:shadow on="t" color="#632523" opacity=".5" offset="1pt"/>
                <v:textbox inset="14.4pt,14.4pt,14.4pt,14.4pt">
                  <w:txbxContent>
                    <w:p w:rsidR="00372C04" w:rsidRPr="005F1541" w:rsidRDefault="00372C04" w:rsidP="00372C04">
                      <w:pPr>
                        <w:spacing w:after="120" w:line="240" w:lineRule="auto"/>
                        <w:jc w:val="both"/>
                        <w:rPr>
                          <w:rStyle w:val="style101"/>
                          <w:rFonts w:asciiTheme="majorBidi" w:hAnsiTheme="majorBidi" w:cstheme="majorBid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Style w:val="style101"/>
                          <w:rFonts w:asciiTheme="majorBidi" w:hAnsiTheme="majorBidi" w:cstheme="majorBidi"/>
                          <w:b/>
                          <w:color w:val="FFFFFF" w:themeColor="background1"/>
                          <w:sz w:val="20"/>
                          <w:szCs w:val="20"/>
                        </w:rPr>
                        <w:t>De quoi s’agit-il ?</w:t>
                      </w:r>
                    </w:p>
                    <w:p w:rsidR="00372C04" w:rsidRPr="005F1541" w:rsidRDefault="00372C04" w:rsidP="00372C04">
                      <w:pPr>
                        <w:spacing w:after="120" w:line="240" w:lineRule="auto"/>
                        <w:jc w:val="both"/>
                        <w:rPr>
                          <w:rStyle w:val="style101"/>
                          <w:rFonts w:asciiTheme="majorBidi" w:hAnsiTheme="majorBidi" w:cstheme="majorBid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Style w:val="style101"/>
                          <w:rFonts w:asciiTheme="majorBidi" w:hAnsiTheme="majorBidi" w:cstheme="majorBidi"/>
                          <w:color w:val="FFFFFF" w:themeColor="background1"/>
                          <w:sz w:val="20"/>
                          <w:szCs w:val="20"/>
                        </w:rPr>
                        <w:t>La subordination de vente signifie que</w:t>
                      </w:r>
                      <w:r w:rsidRPr="005F1541">
                        <w:rPr>
                          <w:rStyle w:val="style101"/>
                          <w:rFonts w:asciiTheme="majorBidi" w:hAnsiTheme="majorBidi" w:cstheme="majorBidi"/>
                          <w:color w:val="FFFFFF" w:themeColor="background1"/>
                          <w:sz w:val="20"/>
                          <w:szCs w:val="20"/>
                        </w:rPr>
                        <w:t xml:space="preserve"> le fournisseur impose au consommateur </w:t>
                      </w:r>
                      <w:r>
                        <w:rPr>
                          <w:rStyle w:val="style101"/>
                          <w:rFonts w:asciiTheme="majorBidi" w:hAnsiTheme="majorBidi" w:cstheme="majorBidi"/>
                          <w:color w:val="FFFFFF" w:themeColor="background1"/>
                          <w:sz w:val="20"/>
                          <w:szCs w:val="20"/>
                        </w:rPr>
                        <w:t xml:space="preserve">d’acheter </w:t>
                      </w:r>
                      <w:r w:rsidRPr="005F1541">
                        <w:rPr>
                          <w:rStyle w:val="style101"/>
                          <w:rFonts w:asciiTheme="majorBidi" w:hAnsiTheme="majorBidi" w:cstheme="majorBidi"/>
                          <w:color w:val="FFFFFF" w:themeColor="background1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Style w:val="style101"/>
                          <w:rFonts w:asciiTheme="majorBidi" w:hAnsiTheme="majorBidi" w:cstheme="majorBidi"/>
                          <w:color w:val="FFFFFF" w:themeColor="background1"/>
                          <w:sz w:val="20"/>
                          <w:szCs w:val="20"/>
                        </w:rPr>
                        <w:t xml:space="preserve"> autre </w:t>
                      </w:r>
                      <w:r w:rsidRPr="005F1541">
                        <w:rPr>
                          <w:rStyle w:val="style101"/>
                          <w:rFonts w:asciiTheme="majorBidi" w:hAnsiTheme="majorBidi" w:cstheme="majorBidi"/>
                          <w:color w:val="FFFFFF" w:themeColor="background1"/>
                          <w:sz w:val="20"/>
                          <w:szCs w:val="20"/>
                        </w:rPr>
                        <w:t>produit</w:t>
                      </w:r>
                      <w:r>
                        <w:rPr>
                          <w:rStyle w:val="style101"/>
                          <w:rFonts w:asciiTheme="majorBidi" w:hAnsiTheme="majorBidi" w:cstheme="majorBidi"/>
                          <w:color w:val="FFFFFF" w:themeColor="background1"/>
                          <w:sz w:val="20"/>
                          <w:szCs w:val="20"/>
                        </w:rPr>
                        <w:t xml:space="preserve"> non prévu</w:t>
                      </w:r>
                      <w:r w:rsidRPr="005F1541">
                        <w:rPr>
                          <w:rStyle w:val="style101"/>
                          <w:rFonts w:asciiTheme="majorBidi" w:hAnsiTheme="majorBidi" w:cstheme="majorBid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style101"/>
                          <w:rFonts w:asciiTheme="majorBidi" w:hAnsiTheme="majorBidi" w:cstheme="majorBidi"/>
                          <w:color w:val="FFFFFF" w:themeColor="background1"/>
                          <w:sz w:val="20"/>
                          <w:szCs w:val="20"/>
                        </w:rPr>
                        <w:t xml:space="preserve">à son </w:t>
                      </w:r>
                      <w:r w:rsidRPr="005F1541">
                        <w:rPr>
                          <w:rStyle w:val="style101"/>
                          <w:rFonts w:asciiTheme="majorBidi" w:hAnsiTheme="majorBidi" w:cstheme="majorBidi"/>
                          <w:color w:val="FFFFFF" w:themeColor="background1"/>
                          <w:sz w:val="20"/>
                          <w:szCs w:val="20"/>
                        </w:rPr>
                        <w:t xml:space="preserve">achat </w:t>
                      </w:r>
                      <w:r>
                        <w:rPr>
                          <w:rStyle w:val="style101"/>
                          <w:rFonts w:asciiTheme="majorBidi" w:hAnsiTheme="majorBidi" w:cstheme="majorBidi"/>
                          <w:color w:val="FFFFFF" w:themeColor="background1"/>
                          <w:sz w:val="20"/>
                          <w:szCs w:val="20"/>
                        </w:rPr>
                        <w:t>initial, sans quoi</w:t>
                      </w:r>
                      <w:r w:rsidRPr="005F1541">
                        <w:rPr>
                          <w:rStyle w:val="style101"/>
                          <w:rFonts w:asciiTheme="majorBidi" w:hAnsiTheme="majorBidi" w:cstheme="majorBid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style101"/>
                          <w:rFonts w:asciiTheme="majorBidi" w:hAnsiTheme="majorBidi" w:cstheme="majorBidi"/>
                          <w:color w:val="FFFFFF" w:themeColor="background1"/>
                          <w:sz w:val="20"/>
                          <w:szCs w:val="20"/>
                        </w:rPr>
                        <w:t>il refuse de vendre (</w:t>
                      </w:r>
                      <w:r w:rsidRPr="005F1541">
                        <w:rPr>
                          <w:rStyle w:val="style101"/>
                          <w:rFonts w:asciiTheme="majorBidi" w:hAnsiTheme="majorBidi" w:cstheme="majorBidi"/>
                          <w:color w:val="FFFFFF" w:themeColor="background1"/>
                          <w:sz w:val="20"/>
                          <w:szCs w:val="20"/>
                        </w:rPr>
                        <w:t xml:space="preserve">par exemple, </w:t>
                      </w:r>
                      <w:r>
                        <w:rPr>
                          <w:rStyle w:val="style101"/>
                          <w:rFonts w:asciiTheme="majorBidi" w:hAnsiTheme="majorBidi" w:cstheme="majorBidi"/>
                          <w:color w:val="FFFFFF" w:themeColor="background1"/>
                          <w:sz w:val="20"/>
                          <w:szCs w:val="20"/>
                        </w:rPr>
                        <w:t>imposer au consommateur l’achat d’une crème pour pouvoir acheter un parfum</w:t>
                      </w:r>
                      <w:r w:rsidRPr="005F1541">
                        <w:rPr>
                          <w:rStyle w:val="style101"/>
                          <w:rFonts w:asciiTheme="majorBidi" w:hAnsiTheme="majorBidi" w:cstheme="majorBidi"/>
                          <w:color w:val="FFFFFF" w:themeColor="background1"/>
                          <w:sz w:val="20"/>
                          <w:szCs w:val="20"/>
                        </w:rPr>
                        <w:t>).</w:t>
                      </w:r>
                    </w:p>
                    <w:p w:rsidR="00372C04" w:rsidRDefault="00372C04" w:rsidP="00372C04">
                      <w:pPr>
                        <w:spacing w:after="120" w:line="240" w:lineRule="auto"/>
                        <w:jc w:val="both"/>
                        <w:rPr>
                          <w:rStyle w:val="style101"/>
                          <w:rFonts w:asciiTheme="majorBidi" w:hAnsiTheme="majorBidi" w:cstheme="majorBidi"/>
                        </w:rPr>
                      </w:pPr>
                    </w:p>
                    <w:p w:rsidR="00372C04" w:rsidRDefault="00372C04" w:rsidP="00372C04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hyperlink r:id="rId10" w:history="1">
        <w:r w:rsidR="00372C04" w:rsidRPr="00116BBE">
          <w:rPr>
            <w:rStyle w:val="Lienhypertexte"/>
            <w:rFonts w:ascii="Times New Roman" w:hAnsi="Times New Roman" w:cs="Times New Roman"/>
            <w:b/>
            <w:bCs/>
            <w:color w:val="C00000"/>
            <w:sz w:val="32"/>
            <w:szCs w:val="32"/>
            <w:u w:val="none"/>
          </w:rPr>
          <w:t>L</w:t>
        </w:r>
        <w:r w:rsidR="00372C04">
          <w:rPr>
            <w:rStyle w:val="Lienhypertexte"/>
            <w:rFonts w:ascii="Times New Roman" w:hAnsi="Times New Roman" w:cs="Times New Roman"/>
            <w:b/>
            <w:bCs/>
            <w:color w:val="C00000"/>
            <w:sz w:val="32"/>
            <w:szCs w:val="32"/>
            <w:u w:val="none"/>
          </w:rPr>
          <w:t>a</w:t>
        </w:r>
        <w:r w:rsidR="00372C04" w:rsidRPr="00116BBE">
          <w:rPr>
            <w:rStyle w:val="Lienhypertexte"/>
            <w:rFonts w:ascii="Times New Roman" w:hAnsi="Times New Roman" w:cs="Times New Roman"/>
            <w:b/>
            <w:bCs/>
            <w:color w:val="C00000"/>
            <w:sz w:val="32"/>
            <w:szCs w:val="32"/>
            <w:u w:val="none"/>
          </w:rPr>
          <w:t xml:space="preserve"> subordination de vente ou de prestation de service</w:t>
        </w:r>
      </w:hyperlink>
      <w:r w:rsidR="00372C04" w:rsidRPr="00116BBE">
        <w:rPr>
          <w:rStyle w:val="Lienhypertexte"/>
          <w:rFonts w:ascii="Times New Roman" w:hAnsi="Times New Roman" w:cs="Times New Roman"/>
          <w:b/>
          <w:bCs/>
          <w:color w:val="C00000"/>
          <w:sz w:val="32"/>
          <w:szCs w:val="32"/>
          <w:u w:val="none"/>
        </w:rPr>
        <w:t xml:space="preserve"> </w:t>
      </w:r>
      <w:r w:rsidR="00372C04">
        <w:rPr>
          <w:rStyle w:val="Lienhypertexte"/>
          <w:rFonts w:ascii="Times New Roman" w:hAnsi="Times New Roman" w:cs="Times New Roman"/>
          <w:b/>
          <w:bCs/>
          <w:color w:val="C00000"/>
          <w:sz w:val="32"/>
          <w:szCs w:val="32"/>
          <w:u w:val="none"/>
        </w:rPr>
        <w:t>est</w:t>
      </w:r>
      <w:r w:rsidR="00372C04" w:rsidRPr="00116BBE">
        <w:rPr>
          <w:rStyle w:val="Lienhypertexte"/>
          <w:rFonts w:ascii="Times New Roman" w:hAnsi="Times New Roman" w:cs="Times New Roman"/>
          <w:b/>
          <w:bCs/>
          <w:color w:val="C00000"/>
          <w:sz w:val="32"/>
          <w:szCs w:val="32"/>
          <w:u w:val="none"/>
        </w:rPr>
        <w:t xml:space="preserve"> interdit</w:t>
      </w:r>
      <w:r w:rsidR="00372C04">
        <w:rPr>
          <w:rStyle w:val="Lienhypertexte"/>
          <w:rFonts w:ascii="Times New Roman" w:hAnsi="Times New Roman" w:cs="Times New Roman"/>
          <w:b/>
          <w:bCs/>
          <w:color w:val="C00000"/>
          <w:sz w:val="32"/>
          <w:szCs w:val="32"/>
          <w:u w:val="none"/>
        </w:rPr>
        <w:t>e</w:t>
      </w:r>
    </w:p>
    <w:p w:rsidR="00372C04" w:rsidRPr="00162832" w:rsidRDefault="00372C04" w:rsidP="0004772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8B02EF" w:rsidRPr="00162832" w:rsidRDefault="00D305CB" w:rsidP="0004772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162832">
        <w:rPr>
          <w:rFonts w:asciiTheme="majorBidi" w:hAnsiTheme="majorBidi" w:cstheme="majorBidi"/>
          <w:sz w:val="24"/>
          <w:szCs w:val="24"/>
        </w:rPr>
        <w:t xml:space="preserve">La loi </w:t>
      </w:r>
      <w:r w:rsidR="002B3B62">
        <w:rPr>
          <w:rFonts w:asciiTheme="majorBidi" w:hAnsiTheme="majorBidi" w:cstheme="majorBidi"/>
          <w:sz w:val="24"/>
          <w:szCs w:val="24"/>
        </w:rPr>
        <w:t xml:space="preserve">n° </w:t>
      </w:r>
      <w:r w:rsidRPr="00162832">
        <w:rPr>
          <w:rFonts w:asciiTheme="majorBidi" w:hAnsiTheme="majorBidi" w:cstheme="majorBidi"/>
          <w:sz w:val="24"/>
          <w:szCs w:val="24"/>
        </w:rPr>
        <w:t xml:space="preserve">31-08 interdit également </w:t>
      </w:r>
      <w:r w:rsidR="00AB3E13" w:rsidRPr="00162832">
        <w:rPr>
          <w:rFonts w:asciiTheme="majorBidi" w:hAnsiTheme="majorBidi" w:cstheme="majorBidi"/>
          <w:sz w:val="24"/>
          <w:szCs w:val="24"/>
        </w:rPr>
        <w:t xml:space="preserve">la subordination qui consiste à obliger </w:t>
      </w:r>
      <w:r w:rsidR="00116BBE" w:rsidRPr="00162832">
        <w:rPr>
          <w:rFonts w:asciiTheme="majorBidi" w:hAnsiTheme="majorBidi" w:cstheme="majorBidi"/>
          <w:sz w:val="24"/>
          <w:szCs w:val="24"/>
        </w:rPr>
        <w:t xml:space="preserve">à </w:t>
      </w:r>
      <w:r w:rsidR="00AB3E13" w:rsidRPr="00162832">
        <w:rPr>
          <w:rFonts w:asciiTheme="majorBidi" w:hAnsiTheme="majorBidi" w:cstheme="majorBidi"/>
          <w:sz w:val="24"/>
          <w:szCs w:val="24"/>
        </w:rPr>
        <w:t>l’achat par le consommateur d’une quantité, d’un produit ou d’un service</w:t>
      </w:r>
      <w:r w:rsidR="00116BBE" w:rsidRPr="00162832">
        <w:rPr>
          <w:rFonts w:asciiTheme="majorBidi" w:hAnsiTheme="majorBidi" w:cstheme="majorBidi"/>
          <w:sz w:val="24"/>
          <w:szCs w:val="24"/>
        </w:rPr>
        <w:t>,</w:t>
      </w:r>
      <w:r w:rsidR="00AB3E13" w:rsidRPr="00162832">
        <w:rPr>
          <w:rFonts w:asciiTheme="majorBidi" w:hAnsiTheme="majorBidi" w:cstheme="majorBidi"/>
          <w:sz w:val="24"/>
          <w:szCs w:val="24"/>
        </w:rPr>
        <w:t xml:space="preserve"> </w:t>
      </w:r>
      <w:r w:rsidR="00116BBE" w:rsidRPr="00162832">
        <w:rPr>
          <w:rFonts w:asciiTheme="majorBidi" w:hAnsiTheme="majorBidi" w:cstheme="majorBidi"/>
          <w:sz w:val="24"/>
          <w:szCs w:val="24"/>
        </w:rPr>
        <w:t xml:space="preserve">en plus de </w:t>
      </w:r>
      <w:r w:rsidR="00AB3E13" w:rsidRPr="00162832">
        <w:rPr>
          <w:rFonts w:asciiTheme="majorBidi" w:hAnsiTheme="majorBidi" w:cstheme="majorBidi"/>
          <w:sz w:val="24"/>
          <w:szCs w:val="24"/>
        </w:rPr>
        <w:t xml:space="preserve">l’achat </w:t>
      </w:r>
      <w:r w:rsidR="00116BBE" w:rsidRPr="00162832">
        <w:rPr>
          <w:rFonts w:asciiTheme="majorBidi" w:hAnsiTheme="majorBidi" w:cstheme="majorBidi"/>
          <w:sz w:val="24"/>
          <w:szCs w:val="24"/>
        </w:rPr>
        <w:t>initial</w:t>
      </w:r>
      <w:r w:rsidR="00AB3E13" w:rsidRPr="00162832">
        <w:rPr>
          <w:rFonts w:asciiTheme="majorBidi" w:hAnsiTheme="majorBidi" w:cstheme="majorBidi"/>
          <w:sz w:val="24"/>
          <w:szCs w:val="24"/>
        </w:rPr>
        <w:t xml:space="preserve">. </w:t>
      </w:r>
    </w:p>
    <w:p w:rsidR="00E21443" w:rsidRDefault="00E21443" w:rsidP="00E2144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E21443" w:rsidRDefault="00E21443" w:rsidP="00E2144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 cas de refus non légitime ou de subordination de vente d’un produit ou d’un service, veuillez déposer votre </w:t>
      </w:r>
      <w:hyperlink r:id="rId11" w:history="1">
        <w:r w:rsidRPr="00E21443">
          <w:rPr>
            <w:rStyle w:val="Lienhypertexte"/>
            <w:rFonts w:asciiTheme="majorBidi" w:hAnsiTheme="majorBidi" w:cstheme="majorBidi"/>
            <w:color w:val="000099"/>
            <w:sz w:val="24"/>
            <w:szCs w:val="24"/>
            <w14:textFill>
              <w14:gradFill>
                <w14:gsLst>
                  <w14:gs w14:pos="0">
                    <w14:srgbClr w14:val="000099">
                      <w14:shade w14:val="30000"/>
                      <w14:satMod w14:val="115000"/>
                    </w14:srgbClr>
                  </w14:gs>
                  <w14:gs w14:pos="50000">
                    <w14:srgbClr w14:val="000099">
                      <w14:shade w14:val="67500"/>
                      <w14:satMod w14:val="115000"/>
                    </w14:srgbClr>
                  </w14:gs>
                  <w14:gs w14:pos="100000">
                    <w14:srgbClr w14:val="000099">
                      <w14:shade w14:val="100000"/>
                      <w14:satMod w14:val="115000"/>
                    </w14:srgbClr>
                  </w14:gs>
                </w14:gsLst>
                <w14:lin w14:ang="2700000" w14:scaled="0"/>
              </w14:gradFill>
            </w14:textFill>
          </w:rPr>
          <w:t>Réclamation en ligne</w:t>
        </w:r>
      </w:hyperlink>
      <w:r w:rsidRPr="00E21443">
        <w:rPr>
          <w:rFonts w:asciiTheme="majorBidi" w:hAnsiTheme="majorBidi" w:cstheme="majorBidi"/>
          <w:color w:val="000099"/>
          <w:sz w:val="24"/>
          <w:szCs w:val="24"/>
          <w14:textFill>
            <w14:gradFill>
              <w14:gsLst>
                <w14:gs w14:pos="0">
                  <w14:srgbClr w14:val="000099">
                    <w14:shade w14:val="30000"/>
                    <w14:satMod w14:val="115000"/>
                  </w14:srgbClr>
                </w14:gs>
                <w14:gs w14:pos="50000">
                  <w14:srgbClr w14:val="000099">
                    <w14:shade w14:val="67500"/>
                    <w14:satMod w14:val="115000"/>
                  </w14:srgbClr>
                </w14:gs>
                <w14:gs w14:pos="100000">
                  <w14:srgbClr w14:val="0000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.</w:t>
      </w:r>
    </w:p>
    <w:p w:rsidR="00137127" w:rsidRPr="00137127" w:rsidRDefault="00137127" w:rsidP="00047721">
      <w:pPr>
        <w:spacing w:after="0" w:line="240" w:lineRule="auto"/>
        <w:jc w:val="center"/>
        <w:rPr>
          <w:rFonts w:ascii="Trebuchet MS" w:eastAsia="Times New Roman" w:hAnsi="Trebuchet MS" w:cs="Arial"/>
          <w:bCs/>
          <w:sz w:val="28"/>
          <w:szCs w:val="28"/>
          <w:lang w:eastAsia="it-IT"/>
        </w:rPr>
      </w:pPr>
    </w:p>
    <w:p w:rsidR="00162832" w:rsidRDefault="00162832" w:rsidP="00047721">
      <w:pPr>
        <w:spacing w:after="0" w:line="240" w:lineRule="auto"/>
        <w:jc w:val="center"/>
        <w:rPr>
          <w:rFonts w:ascii="Trebuchet MS" w:eastAsia="Times New Roman" w:hAnsi="Trebuchet MS" w:cs="Arial"/>
          <w:b/>
          <w:color w:val="C00000"/>
          <w:sz w:val="28"/>
          <w:szCs w:val="28"/>
          <w:lang w:eastAsia="it-IT"/>
        </w:rPr>
      </w:pPr>
      <w:r>
        <w:rPr>
          <w:rFonts w:ascii="Trebuchet MS" w:eastAsia="Times New Roman" w:hAnsi="Trebuchet MS" w:cs="Arial"/>
          <w:b/>
          <w:color w:val="C00000"/>
          <w:sz w:val="28"/>
          <w:szCs w:val="28"/>
          <w:lang w:eastAsia="it-IT"/>
        </w:rPr>
        <w:t>Etre informé pour mieux consommer</w:t>
      </w:r>
    </w:p>
    <w:p w:rsidR="00727057" w:rsidRPr="00160665" w:rsidRDefault="00B54C80" w:rsidP="00727057">
      <w:pPr>
        <w:spacing w:after="0" w:line="240" w:lineRule="auto"/>
        <w:ind w:left="720"/>
        <w:rPr>
          <w:rFonts w:ascii="Trebuchet MS" w:hAnsi="Trebuchet MS" w:cstheme="majorBidi"/>
          <w:bCs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23495</wp:posOffset>
                </wp:positionV>
                <wp:extent cx="4069080" cy="485775"/>
                <wp:effectExtent l="19050" t="19050" r="26670" b="28575"/>
                <wp:wrapNone/>
                <wp:docPr id="1" name="AutoShape 8" descr="Tuil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908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shingle">
                          <a:fgClr>
                            <a:srgbClr val="FFC00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14F6BD" id="AutoShape 8" o:spid="_x0000_s1026" alt="Tuiles" style="position:absolute;margin-left:83.35pt;margin-top:1.85pt;width:320.4pt;height:3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" fillcolor="#ffc000" strokecolor="#c00000" strokeweight="2.25pt">
                <v:fill r:id="rId12" o:title="" type="pattern"/>
              </v:roundrect>
            </w:pict>
          </mc:Fallback>
        </mc:AlternateContent>
      </w:r>
    </w:p>
    <w:p w:rsidR="00727057" w:rsidRPr="00160665" w:rsidRDefault="00727057" w:rsidP="00727057">
      <w:pPr>
        <w:spacing w:after="0" w:line="240" w:lineRule="auto"/>
        <w:ind w:left="720"/>
        <w:jc w:val="center"/>
        <w:rPr>
          <w:rFonts w:ascii="Trebuchet MS" w:hAnsi="Trebuchet MS"/>
          <w:i/>
          <w:sz w:val="20"/>
          <w:szCs w:val="20"/>
        </w:rPr>
      </w:pPr>
      <w:r w:rsidRPr="00160665">
        <w:rPr>
          <w:rFonts w:ascii="Trebuchet MS" w:hAnsi="Trebuchet MS"/>
          <w:i/>
          <w:sz w:val="20"/>
          <w:szCs w:val="20"/>
        </w:rPr>
        <w:t>Pour en savoir plus en matière de protection du consommateur</w:t>
      </w:r>
    </w:p>
    <w:p w:rsidR="00727057" w:rsidRPr="00160665" w:rsidRDefault="00CB1535" w:rsidP="00727057">
      <w:pPr>
        <w:spacing w:after="0" w:line="240" w:lineRule="auto"/>
        <w:ind w:left="720"/>
        <w:jc w:val="center"/>
        <w:rPr>
          <w:rFonts w:ascii="Trebuchet MS" w:hAnsi="Trebuchet MS"/>
          <w:i/>
          <w:sz w:val="20"/>
          <w:szCs w:val="20"/>
        </w:rPr>
      </w:pPr>
      <w:hyperlink r:id="rId13" w:history="1">
        <w:r w:rsidR="00727057" w:rsidRPr="00160665">
          <w:rPr>
            <w:rStyle w:val="Lienhypertexte"/>
            <w:rFonts w:ascii="Trebuchet MS" w:hAnsi="Trebuchet MS"/>
            <w:i/>
            <w:sz w:val="20"/>
            <w:szCs w:val="20"/>
          </w:rPr>
          <w:t>www.khidmat-almostahlik.ma</w:t>
        </w:r>
      </w:hyperlink>
      <w:r w:rsidR="00727057" w:rsidRPr="00160665">
        <w:rPr>
          <w:rFonts w:ascii="Trebuchet MS" w:hAnsi="Trebuchet MS"/>
          <w:i/>
          <w:sz w:val="20"/>
          <w:szCs w:val="20"/>
        </w:rPr>
        <w:t xml:space="preserve"> </w:t>
      </w:r>
    </w:p>
    <w:p w:rsidR="00727057" w:rsidRPr="00160665" w:rsidRDefault="00727057" w:rsidP="00727057">
      <w:pPr>
        <w:spacing w:after="0" w:line="240" w:lineRule="auto"/>
        <w:ind w:left="720"/>
        <w:jc w:val="center"/>
        <w:rPr>
          <w:rFonts w:ascii="Trebuchet MS" w:eastAsia="Cambria" w:hAnsi="Trebuchet MS"/>
          <w:b/>
          <w:sz w:val="18"/>
          <w:szCs w:val="18"/>
        </w:rPr>
      </w:pPr>
    </w:p>
    <w:p w:rsidR="00E21443" w:rsidRDefault="00E21443" w:rsidP="00727057">
      <w:pPr>
        <w:spacing w:after="0" w:line="240" w:lineRule="auto"/>
        <w:ind w:left="720"/>
        <w:jc w:val="center"/>
        <w:rPr>
          <w:rFonts w:ascii="Trebuchet MS" w:eastAsia="Cambria" w:hAnsi="Trebuchet MS"/>
          <w:b/>
          <w:sz w:val="18"/>
          <w:szCs w:val="18"/>
        </w:rPr>
      </w:pPr>
    </w:p>
    <w:p w:rsidR="00727057" w:rsidRPr="00E21443" w:rsidRDefault="00372C04" w:rsidP="00727057">
      <w:pPr>
        <w:spacing w:after="0" w:line="240" w:lineRule="auto"/>
        <w:ind w:left="720"/>
        <w:jc w:val="center"/>
        <w:rPr>
          <w:rFonts w:ascii="Trebuchet MS" w:eastAsia="Cambria" w:hAnsi="Trebuchet MS"/>
          <w:sz w:val="20"/>
          <w:szCs w:val="20"/>
        </w:rPr>
      </w:pPr>
      <w:r w:rsidRPr="00E21443">
        <w:rPr>
          <w:rFonts w:ascii="Trebuchet MS" w:eastAsia="Cambria" w:hAnsi="Trebuchet MS"/>
          <w:b/>
          <w:sz w:val="20"/>
          <w:szCs w:val="20"/>
        </w:rPr>
        <w:t>Août</w:t>
      </w:r>
      <w:r w:rsidR="00727057" w:rsidRPr="00E21443">
        <w:rPr>
          <w:rFonts w:ascii="Trebuchet MS" w:eastAsia="Cambria" w:hAnsi="Trebuchet MS"/>
          <w:b/>
          <w:sz w:val="20"/>
          <w:szCs w:val="20"/>
        </w:rPr>
        <w:t xml:space="preserve"> 2016</w:t>
      </w:r>
    </w:p>
    <w:sectPr w:rsidR="00727057" w:rsidRPr="00E21443" w:rsidSect="00E21443">
      <w:pgSz w:w="11906" w:h="16838"/>
      <w:pgMar w:top="1417" w:right="1417" w:bottom="1276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535" w:rsidRDefault="00CB1535" w:rsidP="00E21443">
      <w:pPr>
        <w:spacing w:after="0" w:line="240" w:lineRule="auto"/>
      </w:pPr>
      <w:r>
        <w:separator/>
      </w:r>
    </w:p>
  </w:endnote>
  <w:endnote w:type="continuationSeparator" w:id="0">
    <w:p w:rsidR="00CB1535" w:rsidRDefault="00CB1535" w:rsidP="00E2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535" w:rsidRDefault="00CB1535" w:rsidP="00E21443">
      <w:pPr>
        <w:spacing w:after="0" w:line="240" w:lineRule="auto"/>
      </w:pPr>
      <w:r>
        <w:separator/>
      </w:r>
    </w:p>
  </w:footnote>
  <w:footnote w:type="continuationSeparator" w:id="0">
    <w:p w:rsidR="00CB1535" w:rsidRDefault="00CB1535" w:rsidP="00E2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5CBB"/>
    <w:multiLevelType w:val="hybridMultilevel"/>
    <w:tmpl w:val="66264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D6"/>
    <w:rsid w:val="00047721"/>
    <w:rsid w:val="000607F7"/>
    <w:rsid w:val="000928CD"/>
    <w:rsid w:val="000A35B0"/>
    <w:rsid w:val="000B3A11"/>
    <w:rsid w:val="000D449B"/>
    <w:rsid w:val="000D70F0"/>
    <w:rsid w:val="000F1268"/>
    <w:rsid w:val="00116BBE"/>
    <w:rsid w:val="00130724"/>
    <w:rsid w:val="00133D58"/>
    <w:rsid w:val="00137127"/>
    <w:rsid w:val="00162832"/>
    <w:rsid w:val="00166E5C"/>
    <w:rsid w:val="00171CBB"/>
    <w:rsid w:val="00190F3C"/>
    <w:rsid w:val="00193438"/>
    <w:rsid w:val="002B3B62"/>
    <w:rsid w:val="00306F94"/>
    <w:rsid w:val="00372790"/>
    <w:rsid w:val="00372C04"/>
    <w:rsid w:val="003A72BD"/>
    <w:rsid w:val="003B2E15"/>
    <w:rsid w:val="00412622"/>
    <w:rsid w:val="004341A0"/>
    <w:rsid w:val="00446E6E"/>
    <w:rsid w:val="0045591E"/>
    <w:rsid w:val="004739AE"/>
    <w:rsid w:val="005408F7"/>
    <w:rsid w:val="00557268"/>
    <w:rsid w:val="005629EE"/>
    <w:rsid w:val="0057041C"/>
    <w:rsid w:val="0057634F"/>
    <w:rsid w:val="00581C0B"/>
    <w:rsid w:val="005E0609"/>
    <w:rsid w:val="005F1541"/>
    <w:rsid w:val="006012E4"/>
    <w:rsid w:val="00612890"/>
    <w:rsid w:val="00640888"/>
    <w:rsid w:val="006F420B"/>
    <w:rsid w:val="006F6285"/>
    <w:rsid w:val="00727057"/>
    <w:rsid w:val="00734094"/>
    <w:rsid w:val="00775B7F"/>
    <w:rsid w:val="00847A7D"/>
    <w:rsid w:val="00877C74"/>
    <w:rsid w:val="00882CED"/>
    <w:rsid w:val="008A052B"/>
    <w:rsid w:val="008B02EF"/>
    <w:rsid w:val="008C18AB"/>
    <w:rsid w:val="008C3202"/>
    <w:rsid w:val="008D7FB2"/>
    <w:rsid w:val="008E3A18"/>
    <w:rsid w:val="009148C3"/>
    <w:rsid w:val="00920A38"/>
    <w:rsid w:val="009B16E6"/>
    <w:rsid w:val="00A0640D"/>
    <w:rsid w:val="00A15772"/>
    <w:rsid w:val="00A66ABE"/>
    <w:rsid w:val="00A717FE"/>
    <w:rsid w:val="00A911EF"/>
    <w:rsid w:val="00A94055"/>
    <w:rsid w:val="00AB3E13"/>
    <w:rsid w:val="00AD4ED1"/>
    <w:rsid w:val="00AE219F"/>
    <w:rsid w:val="00B10165"/>
    <w:rsid w:val="00B54C80"/>
    <w:rsid w:val="00BA598A"/>
    <w:rsid w:val="00BB3EF8"/>
    <w:rsid w:val="00BE3A95"/>
    <w:rsid w:val="00C2097F"/>
    <w:rsid w:val="00C305DF"/>
    <w:rsid w:val="00C6394D"/>
    <w:rsid w:val="00C92E59"/>
    <w:rsid w:val="00C93906"/>
    <w:rsid w:val="00CB1535"/>
    <w:rsid w:val="00CD2DC2"/>
    <w:rsid w:val="00D305CB"/>
    <w:rsid w:val="00D37379"/>
    <w:rsid w:val="00DF1579"/>
    <w:rsid w:val="00DF72F0"/>
    <w:rsid w:val="00E21443"/>
    <w:rsid w:val="00E37A22"/>
    <w:rsid w:val="00E56077"/>
    <w:rsid w:val="00E57B93"/>
    <w:rsid w:val="00E762B5"/>
    <w:rsid w:val="00E77CCF"/>
    <w:rsid w:val="00E925B0"/>
    <w:rsid w:val="00EC41F5"/>
    <w:rsid w:val="00ED2672"/>
    <w:rsid w:val="00F55CD6"/>
    <w:rsid w:val="00F771B7"/>
    <w:rsid w:val="00FB2A1F"/>
    <w:rsid w:val="00FB4261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FC616-0DB4-45F4-A27E-0437D561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60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E3A18"/>
    <w:rPr>
      <w:color w:val="0000FF" w:themeColor="hyperlink"/>
      <w:u w:val="single"/>
    </w:rPr>
  </w:style>
  <w:style w:type="character" w:customStyle="1" w:styleId="style101">
    <w:name w:val="style101"/>
    <w:basedOn w:val="Policepardfaut"/>
    <w:rsid w:val="008D7FB2"/>
    <w:rPr>
      <w:sz w:val="26"/>
      <w:szCs w:val="26"/>
    </w:rPr>
  </w:style>
  <w:style w:type="character" w:customStyle="1" w:styleId="LienInternet">
    <w:name w:val="Lien Internet"/>
    <w:uiPriority w:val="99"/>
    <w:rsid w:val="0016283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2705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bCs/>
    </w:rPr>
  </w:style>
  <w:style w:type="character" w:customStyle="1" w:styleId="En-tteCar">
    <w:name w:val="En-tête Car"/>
    <w:basedOn w:val="Policepardfaut"/>
    <w:link w:val="En-tte"/>
    <w:uiPriority w:val="99"/>
    <w:rsid w:val="00727057"/>
    <w:rPr>
      <w:rFonts w:ascii="Times New Roman" w:eastAsia="Times New Roman" w:hAnsi="Times New Roman" w:cs="Times New Roman"/>
      <w:bCs/>
      <w:lang w:eastAsia="fr-FR"/>
    </w:rPr>
  </w:style>
  <w:style w:type="paragraph" w:styleId="Paragraphedeliste">
    <w:name w:val="List Paragraph"/>
    <w:basedOn w:val="Normal"/>
    <w:uiPriority w:val="34"/>
    <w:qFormat/>
    <w:rsid w:val="003B2E1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21443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E2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hidmat-almostahlik.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clamation.khidmat-almostahlik.ma/index.php5?page=citoyen.AccueilCitoy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Division%20de%20protection%20du%20consommateur\Jumelage%202015-2017\communication%203.1\rapport%20mission%20n&#176;3\fiches%20pratiques\version%20C&#233;cile\Refus%20et%20subordination%20de%20vente%20ou%20de%20prestation%20de%20service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Division%20de%20protection%20du%20consommateur\Jumelage%202015-2017\communication%203.1\rapport%20mission%20n&#176;3\fiches%20pratiques\version%20C&#233;cile\Refus%20et%20subordination%20de%20vente%20ou%20de%20prestation%20de%20servic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E31F3-E15C-44AE-A02C-B233EBD7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Bensaid</dc:creator>
  <cp:lastModifiedBy>Ezbakhe Abdelilah</cp:lastModifiedBy>
  <cp:revision>4</cp:revision>
  <cp:lastPrinted>2016-07-15T09:44:00Z</cp:lastPrinted>
  <dcterms:created xsi:type="dcterms:W3CDTF">2016-07-27T11:03:00Z</dcterms:created>
  <dcterms:modified xsi:type="dcterms:W3CDTF">2016-07-27T11:08:00Z</dcterms:modified>
</cp:coreProperties>
</file>